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4B13C">
      <w:pPr>
        <w:pStyle w:val="2"/>
        <w:spacing w:before="154" w:line="184" w:lineRule="auto"/>
        <w:ind w:left="343"/>
        <w:jc w:val="center"/>
        <w:rPr>
          <w:color w:val="600C10"/>
          <w:spacing w:val="-2"/>
          <w:sz w:val="36"/>
          <w:szCs w:val="36"/>
        </w:rPr>
      </w:pPr>
      <w:bookmarkStart w:id="0" w:name="_GoBack"/>
      <w:r>
        <w:rPr>
          <w:color w:val="600C10"/>
          <w:sz w:val="36"/>
          <w:szCs w:val="36"/>
        </w:rPr>
        <w:t>崇义县思顺乡思顺村阳光驿站开展“巾帼暖</w:t>
      </w:r>
      <w:r>
        <w:rPr>
          <w:color w:val="600C10"/>
          <w:spacing w:val="-1"/>
          <w:sz w:val="36"/>
          <w:szCs w:val="36"/>
        </w:rPr>
        <w:t>童心 爱意伴成长”主</w:t>
      </w:r>
      <w:r>
        <w:rPr>
          <w:color w:val="600C10"/>
          <w:spacing w:val="-2"/>
          <w:sz w:val="36"/>
          <w:szCs w:val="36"/>
        </w:rPr>
        <w:t>题活动</w:t>
      </w:r>
    </w:p>
    <w:bookmarkEnd w:id="0"/>
    <w:p w14:paraId="10B02CE1">
      <w:pPr>
        <w:spacing w:before="107" w:line="234" w:lineRule="auto"/>
        <w:ind w:left="291" w:right="305" w:firstLine="656"/>
        <w:jc w:val="both"/>
        <w:rPr>
          <w:rFonts w:ascii="微软雅黑" w:hAnsi="微软雅黑" w:eastAsia="微软雅黑" w:cs="微软雅黑"/>
          <w:color w:val="191919"/>
          <w:spacing w:val="14"/>
          <w:sz w:val="25"/>
          <w:szCs w:val="25"/>
        </w:rPr>
      </w:pPr>
    </w:p>
    <w:p w14:paraId="186E19FF">
      <w:pPr>
        <w:spacing w:before="107" w:line="234" w:lineRule="auto"/>
        <w:ind w:left="291" w:right="305" w:firstLine="656"/>
        <w:jc w:val="both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191919"/>
          <w:spacing w:val="14"/>
          <w:sz w:val="25"/>
          <w:szCs w:val="25"/>
        </w:rPr>
        <w:t>“</w:t>
      </w:r>
      <w:r>
        <w:rPr>
          <w:rFonts w:ascii="微软雅黑" w:hAnsi="微软雅黑" w:eastAsia="微软雅黑" w:cs="微软雅黑"/>
          <w:color w:val="191919"/>
          <w:spacing w:val="-50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14"/>
          <w:sz w:val="25"/>
          <w:szCs w:val="25"/>
        </w:rPr>
        <w:t>三八</w:t>
      </w:r>
      <w:r>
        <w:rPr>
          <w:rFonts w:ascii="微软雅黑" w:hAnsi="微软雅黑" w:eastAsia="微软雅黑" w:cs="微软雅黑"/>
          <w:color w:val="191919"/>
          <w:spacing w:val="-45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14"/>
          <w:sz w:val="25"/>
          <w:szCs w:val="25"/>
        </w:rPr>
        <w:t>”妇女节</w:t>
      </w:r>
      <w:r>
        <w:rPr>
          <w:rFonts w:ascii="微软雅黑" w:hAnsi="微软雅黑" w:eastAsia="微软雅黑" w:cs="微软雅黑"/>
          <w:color w:val="191919"/>
          <w:spacing w:val="-38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14"/>
          <w:sz w:val="25"/>
          <w:szCs w:val="25"/>
        </w:rPr>
        <w:t>，这是一个属于所有女性的节日，</w:t>
      </w:r>
      <w:r>
        <w:rPr>
          <w:rFonts w:ascii="微软雅黑" w:hAnsi="微软雅黑" w:eastAsia="微软雅黑" w:cs="微软雅黑"/>
          <w:color w:val="191919"/>
          <w:spacing w:val="-4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14"/>
          <w:sz w:val="25"/>
          <w:szCs w:val="25"/>
        </w:rPr>
        <w:t>它不仅是对女性的尊重和关</w:t>
      </w:r>
      <w:r>
        <w:rPr>
          <w:rFonts w:ascii="微软雅黑" w:hAnsi="微软雅黑" w:eastAsia="微软雅黑" w:cs="微软雅黑"/>
          <w:color w:val="19191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13"/>
          <w:sz w:val="25"/>
          <w:szCs w:val="25"/>
        </w:rPr>
        <w:t>爱，更是对女性在社会中所做出贡献的肯定。在这个</w:t>
      </w:r>
      <w:r>
        <w:rPr>
          <w:rFonts w:ascii="微软雅黑" w:hAnsi="微软雅黑" w:eastAsia="微软雅黑" w:cs="微软雅黑"/>
          <w:color w:val="191919"/>
          <w:spacing w:val="12"/>
          <w:sz w:val="25"/>
          <w:szCs w:val="25"/>
        </w:rPr>
        <w:t>特别的日子里</w:t>
      </w:r>
      <w:r>
        <w:rPr>
          <w:rFonts w:ascii="微软雅黑" w:hAnsi="微软雅黑" w:eastAsia="微软雅黑" w:cs="微软雅黑"/>
          <w:color w:val="191919"/>
          <w:spacing w:val="-4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12"/>
          <w:sz w:val="25"/>
          <w:szCs w:val="25"/>
        </w:rPr>
        <w:t>，崇义县思顺乡思</w:t>
      </w:r>
      <w:r>
        <w:rPr>
          <w:rFonts w:ascii="微软雅黑" w:hAnsi="微软雅黑" w:eastAsia="微软雅黑" w:cs="微软雅黑"/>
          <w:color w:val="19191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8"/>
          <w:sz w:val="25"/>
          <w:szCs w:val="25"/>
        </w:rPr>
        <w:t>顺村阳光驿站开展了由爱心妈妈陪伴的“</w:t>
      </w:r>
      <w:r>
        <w:rPr>
          <w:rFonts w:ascii="微软雅黑" w:hAnsi="微软雅黑" w:eastAsia="微软雅黑" w:cs="微软雅黑"/>
          <w:color w:val="191919"/>
          <w:spacing w:val="-4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8"/>
          <w:sz w:val="25"/>
          <w:szCs w:val="25"/>
        </w:rPr>
        <w:t>巾帼</w:t>
      </w:r>
      <w:r>
        <w:rPr>
          <w:rFonts w:ascii="微软雅黑" w:hAnsi="微软雅黑" w:eastAsia="微软雅黑" w:cs="微软雅黑"/>
          <w:color w:val="191919"/>
          <w:spacing w:val="7"/>
          <w:sz w:val="25"/>
          <w:szCs w:val="25"/>
        </w:rPr>
        <w:t>暖童心  爱意伴成长</w:t>
      </w:r>
      <w:r>
        <w:rPr>
          <w:rFonts w:ascii="微软雅黑" w:hAnsi="微软雅黑" w:eastAsia="微软雅黑" w:cs="微软雅黑"/>
          <w:color w:val="191919"/>
          <w:spacing w:val="-55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7"/>
          <w:sz w:val="25"/>
          <w:szCs w:val="25"/>
        </w:rPr>
        <w:t>”主题活动。</w:t>
      </w:r>
    </w:p>
    <w:p w14:paraId="565412F3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238760</wp:posOffset>
            </wp:positionV>
            <wp:extent cx="6546850" cy="5069840"/>
            <wp:effectExtent l="0" t="0" r="6350" b="1651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600C10"/>
          <w:spacing w:val="-2"/>
          <w:sz w:val="36"/>
          <w:szCs w:val="36"/>
          <w:lang w:val="en-US" w:eastAsia="zh-CN"/>
        </w:rPr>
        <w:t xml:space="preserve">                                           </w:t>
      </w:r>
    </w:p>
    <w:p w14:paraId="03155CC7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36FC30B6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69D439BC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358FEE6A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76520961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49950CD0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1A68B77F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654320D7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5182D998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2273D84A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15F7E5AA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346BF105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5E51A662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7CAB4E43">
      <w:pPr>
        <w:pStyle w:val="2"/>
        <w:spacing w:before="154" w:line="184" w:lineRule="auto"/>
        <w:ind w:left="343"/>
        <w:jc w:val="center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42D839CF">
      <w:pPr>
        <w:pStyle w:val="2"/>
        <w:spacing w:before="154" w:line="184" w:lineRule="auto"/>
        <w:jc w:val="both"/>
        <w:rPr>
          <w:rFonts w:hint="eastAsia"/>
          <w:color w:val="600C10"/>
          <w:spacing w:val="-2"/>
          <w:sz w:val="36"/>
          <w:szCs w:val="36"/>
          <w:lang w:val="en-US" w:eastAsia="zh-CN"/>
        </w:rPr>
      </w:pPr>
    </w:p>
    <w:p w14:paraId="52E220D3">
      <w:pPr>
        <w:spacing w:before="107" w:line="237" w:lineRule="auto"/>
        <w:ind w:left="293" w:right="302" w:firstLine="513"/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val="en-US" w:eastAsia="zh-CN"/>
        </w:rPr>
      </w:pPr>
      <w:r>
        <w:rPr>
          <w:rFonts w:ascii="微软雅黑" w:hAnsi="微软雅黑" w:eastAsia="微软雅黑" w:cs="微软雅黑"/>
          <w:color w:val="191919"/>
          <w:spacing w:val="14"/>
          <w:sz w:val="25"/>
          <w:szCs w:val="25"/>
        </w:rPr>
        <w:t>首先由我们巾帼志愿妈妈给我讲述三八节日的由来，并向我们全天下的女性致以</w:t>
      </w:r>
      <w:r>
        <w:rPr>
          <w:rFonts w:ascii="微软雅黑" w:hAnsi="微软雅黑" w:eastAsia="微软雅黑" w:cs="微软雅黑"/>
          <w:color w:val="19191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8"/>
          <w:sz w:val="25"/>
          <w:szCs w:val="25"/>
        </w:rPr>
        <w:t>最深的敬意和温馨的祝福。</w:t>
      </w:r>
      <w:r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val="en-US" w:eastAsia="zh-CN"/>
        </w:rPr>
        <w:t xml:space="preserve">    </w:t>
      </w:r>
    </w:p>
    <w:p w14:paraId="33C7662E">
      <w:pPr>
        <w:spacing w:before="107" w:line="237" w:lineRule="auto"/>
        <w:ind w:left="293" w:right="302" w:firstLine="513"/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132715</wp:posOffset>
            </wp:positionV>
            <wp:extent cx="6546850" cy="3356610"/>
            <wp:effectExtent l="0" t="0" r="6350" b="1524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0583B">
      <w:pPr>
        <w:spacing w:before="107" w:line="237" w:lineRule="auto"/>
        <w:ind w:left="293" w:right="302" w:firstLine="513"/>
        <w:rPr>
          <w:rFonts w:ascii="微软雅黑" w:hAnsi="微软雅黑" w:eastAsia="微软雅黑" w:cs="微软雅黑"/>
          <w:color w:val="191919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val="en-US" w:eastAsia="zh-CN"/>
        </w:rPr>
        <w:t xml:space="preserve">                                                         </w:t>
      </w:r>
    </w:p>
    <w:p w14:paraId="4F3565F2">
      <w:pPr>
        <w:pStyle w:val="2"/>
        <w:spacing w:before="154" w:line="184" w:lineRule="auto"/>
        <w:ind w:left="343"/>
        <w:jc w:val="center"/>
        <w:rPr>
          <w:rFonts w:hint="default"/>
          <w:color w:val="600C10"/>
          <w:spacing w:val="-2"/>
          <w:sz w:val="36"/>
          <w:szCs w:val="36"/>
          <w:lang w:val="en-US" w:eastAsia="zh-CN"/>
        </w:rPr>
      </w:pPr>
      <w:r>
        <w:rPr>
          <w:rFonts w:hint="eastAsia"/>
          <w:color w:val="600C10"/>
          <w:spacing w:val="-2"/>
          <w:sz w:val="36"/>
          <w:szCs w:val="36"/>
          <w:lang w:val="en-US" w:eastAsia="zh-CN"/>
        </w:rPr>
        <w:t xml:space="preserve">                                                        </w:t>
      </w:r>
    </w:p>
    <w:p w14:paraId="68C50B89">
      <w:pPr>
        <w:pStyle w:val="2"/>
        <w:spacing w:before="154" w:line="184" w:lineRule="auto"/>
        <w:ind w:left="343"/>
        <w:jc w:val="center"/>
        <w:rPr>
          <w:color w:val="600C10"/>
          <w:spacing w:val="-2"/>
          <w:sz w:val="36"/>
          <w:szCs w:val="36"/>
        </w:rPr>
      </w:pPr>
    </w:p>
    <w:p w14:paraId="058FA21C"/>
    <w:p w14:paraId="61126BFE"/>
    <w:p w14:paraId="2F203C06"/>
    <w:p w14:paraId="0EA56996"/>
    <w:p w14:paraId="389402C8"/>
    <w:p w14:paraId="1B5CFA17"/>
    <w:p w14:paraId="72DD3989"/>
    <w:p w14:paraId="66538C21"/>
    <w:p w14:paraId="4C4DA1B6"/>
    <w:p w14:paraId="5D3B4BCE"/>
    <w:p w14:paraId="618ACA96"/>
    <w:p w14:paraId="5566243C"/>
    <w:p w14:paraId="6449AC8A"/>
    <w:p w14:paraId="63B8F0FE">
      <w:pPr>
        <w:spacing w:before="107" w:line="237" w:lineRule="auto"/>
        <w:ind w:left="302" w:right="296" w:firstLine="636"/>
        <w:rPr>
          <w:rFonts w:ascii="微软雅黑" w:hAnsi="微软雅黑" w:eastAsia="微软雅黑" w:cs="微软雅黑"/>
          <w:color w:val="191919"/>
          <w:spacing w:val="8"/>
          <w:sz w:val="25"/>
          <w:szCs w:val="25"/>
        </w:rPr>
      </w:pPr>
      <w:r>
        <w:rPr>
          <w:rFonts w:ascii="微软雅黑" w:hAnsi="微软雅黑" w:eastAsia="微软雅黑" w:cs="微软雅黑"/>
          <w:color w:val="191919"/>
          <w:spacing w:val="10"/>
          <w:sz w:val="25"/>
          <w:szCs w:val="25"/>
        </w:rPr>
        <w:t>接下来是，我们的小朋友以画画、剪纸的模式，通过用自己喜欢的颜色搭配想象</w:t>
      </w:r>
      <w:r>
        <w:rPr>
          <w:rFonts w:ascii="微软雅黑" w:hAnsi="微软雅黑" w:eastAsia="微软雅黑" w:cs="微软雅黑"/>
          <w:color w:val="191919"/>
          <w:spacing w:val="13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9"/>
          <w:sz w:val="25"/>
          <w:szCs w:val="25"/>
        </w:rPr>
        <w:t>以最直观的方式表达对妈妈的爱，每一笔一画</w:t>
      </w:r>
      <w:r>
        <w:rPr>
          <w:rFonts w:ascii="微软雅黑" w:hAnsi="微软雅黑" w:eastAsia="微软雅黑" w:cs="微软雅黑"/>
          <w:color w:val="191919"/>
          <w:spacing w:val="8"/>
          <w:sz w:val="25"/>
          <w:szCs w:val="25"/>
        </w:rPr>
        <w:t>都承载着对妈妈的爱。</w:t>
      </w:r>
    </w:p>
    <w:p w14:paraId="683BDC17">
      <w:pPr>
        <w:spacing w:before="107" w:line="237" w:lineRule="auto"/>
        <w:ind w:right="296"/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eastAsia="zh-CN"/>
        </w:rPr>
        <w:drawing>
          <wp:inline distT="0" distB="0" distL="114300" distR="114300">
            <wp:extent cx="5272405" cy="3831590"/>
            <wp:effectExtent l="0" t="0" r="4445" b="16510"/>
            <wp:docPr id="1" name="图片 1" descr="6911a8ffc4a70969c982380e257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11a8ffc4a70969c982380e25734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6E57">
      <w:pPr>
        <w:spacing w:before="123" w:line="220" w:lineRule="auto"/>
        <w:ind w:left="291" w:right="20" w:firstLine="579"/>
        <w:jc w:val="both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191919"/>
          <w:spacing w:val="11"/>
          <w:sz w:val="25"/>
          <w:szCs w:val="25"/>
        </w:rPr>
        <w:t>默契大挑战“你画我猜</w:t>
      </w:r>
      <w:r>
        <w:rPr>
          <w:rFonts w:ascii="微软雅黑" w:hAnsi="微软雅黑" w:eastAsia="微软雅黑" w:cs="微软雅黑"/>
          <w:color w:val="191919"/>
          <w:spacing w:val="-5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11"/>
          <w:sz w:val="25"/>
          <w:szCs w:val="25"/>
        </w:rPr>
        <w:t>”，“你画我猜</w:t>
      </w:r>
      <w:r>
        <w:rPr>
          <w:rFonts w:ascii="微软雅黑" w:hAnsi="微软雅黑" w:eastAsia="微软雅黑" w:cs="微软雅黑"/>
          <w:color w:val="191919"/>
          <w:spacing w:val="-5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11"/>
          <w:sz w:val="25"/>
          <w:szCs w:val="25"/>
        </w:rPr>
        <w:t>”是一种轻松有趣的游戏，小朋友</w:t>
      </w:r>
      <w:r>
        <w:rPr>
          <w:rFonts w:ascii="微软雅黑" w:hAnsi="微软雅黑" w:eastAsia="微软雅黑" w:cs="微软雅黑"/>
          <w:color w:val="191919"/>
          <w:spacing w:val="10"/>
          <w:sz w:val="25"/>
          <w:szCs w:val="25"/>
        </w:rPr>
        <w:t>能够迅</w:t>
      </w:r>
      <w:r>
        <w:rPr>
          <w:rFonts w:ascii="微软雅黑" w:hAnsi="微软雅黑" w:eastAsia="微软雅黑" w:cs="微软雅黑"/>
          <w:color w:val="19191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13"/>
          <w:sz w:val="25"/>
          <w:szCs w:val="25"/>
        </w:rPr>
        <w:t>速活跃场合的氛围。这个游戏都能让大家很快地融入其中，打破陌生感和拘谨感，使</w:t>
      </w:r>
      <w:r>
        <w:rPr>
          <w:rFonts w:ascii="微软雅黑" w:hAnsi="微软雅黑" w:eastAsia="微软雅黑" w:cs="微软雅黑"/>
          <w:color w:val="191919"/>
          <w:spacing w:val="1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13"/>
          <w:sz w:val="25"/>
          <w:szCs w:val="25"/>
        </w:rPr>
        <w:t>活动更加愉快。尤其是大家五花八门的猜想，还有那个绘声绘色的表演，感觉这个游</w:t>
      </w:r>
      <w:r>
        <w:rPr>
          <w:rFonts w:ascii="微软雅黑" w:hAnsi="微软雅黑" w:eastAsia="微软雅黑" w:cs="微软雅黑"/>
          <w:color w:val="191919"/>
          <w:spacing w:val="1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191919"/>
          <w:spacing w:val="8"/>
          <w:sz w:val="25"/>
          <w:szCs w:val="25"/>
        </w:rPr>
        <w:t>戏极具想象和竞争的。</w:t>
      </w:r>
    </w:p>
    <w:p w14:paraId="477E0B03">
      <w:pPr>
        <w:spacing w:before="107" w:line="237" w:lineRule="auto"/>
        <w:ind w:right="296"/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4509770"/>
            <wp:effectExtent l="0" t="0" r="10160" b="5080"/>
            <wp:docPr id="2" name="图片 2" descr="c1effe664b23946dd0c50f9ebe9f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effe664b23946dd0c50f9ebe9f8b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09BA">
      <w:pPr>
        <w:spacing w:before="107" w:line="237" w:lineRule="auto"/>
        <w:ind w:right="296"/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eastAsia="zh-CN"/>
        </w:rPr>
        <w:drawing>
          <wp:inline distT="0" distB="0" distL="114300" distR="114300">
            <wp:extent cx="5269230" cy="2858770"/>
            <wp:effectExtent l="0" t="0" r="7620" b="17780"/>
            <wp:docPr id="3" name="图片 3" descr="1743411947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34119477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FF90">
      <w:pPr>
        <w:spacing w:before="123" w:line="220" w:lineRule="auto"/>
        <w:ind w:left="291" w:right="20" w:firstLine="579"/>
        <w:jc w:val="both"/>
        <w:rPr>
          <w:rFonts w:hint="eastAsia" w:ascii="微软雅黑" w:hAnsi="微软雅黑" w:eastAsia="微软雅黑" w:cs="微软雅黑"/>
          <w:color w:val="191919"/>
          <w:spacing w:val="11"/>
          <w:sz w:val="25"/>
          <w:szCs w:val="25"/>
          <w:lang w:eastAsia="zh-CN"/>
        </w:rPr>
      </w:pPr>
      <w:r>
        <w:rPr>
          <w:rFonts w:ascii="微软雅黑" w:hAnsi="微软雅黑" w:eastAsia="微软雅黑" w:cs="微软雅黑"/>
          <w:color w:val="191919"/>
          <w:spacing w:val="11"/>
          <w:sz w:val="25"/>
          <w:szCs w:val="25"/>
        </w:rPr>
        <w:t>在来是击鼓传球，大家快速传递的球和时快时慢的鼓声能让小朋友们始终保持高 度的兴奋和紧张感。大家的欢声笑语 ，为活动增添轻松愉快的氛围。看似是个人参与 的游戏，但实际上整个团队的节奏和协作非常重要。</w:t>
      </w:r>
    </w:p>
    <w:p w14:paraId="2CA198DA">
      <w:pPr>
        <w:spacing w:before="107" w:line="237" w:lineRule="auto"/>
        <w:ind w:right="296"/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d21cebd2a24976786e3f7cf25eb4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21cebd2a24976786e3f7cf25eb48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8E04">
      <w:pPr>
        <w:spacing w:before="107" w:line="237" w:lineRule="auto"/>
        <w:ind w:right="296"/>
        <w:rPr>
          <w:rFonts w:hint="eastAsia" w:ascii="微软雅黑" w:hAnsi="微软雅黑" w:eastAsia="微软雅黑" w:cs="微软雅黑"/>
          <w:color w:val="191919"/>
          <w:spacing w:val="8"/>
          <w:sz w:val="25"/>
          <w:szCs w:val="25"/>
          <w:lang w:eastAsia="zh-CN"/>
        </w:rPr>
      </w:pPr>
    </w:p>
    <w:p w14:paraId="564AB97F"/>
    <w:p w14:paraId="5D81CD22"/>
    <w:p w14:paraId="047BA2DB">
      <w:pPr>
        <w:spacing w:before="123" w:line="220" w:lineRule="auto"/>
        <w:ind w:right="20" w:firstLine="260" w:firstLineChars="100"/>
        <w:jc w:val="both"/>
        <w:rPr>
          <w:rFonts w:hint="eastAsia" w:ascii="微软雅黑" w:hAnsi="微软雅黑" w:eastAsia="微软雅黑" w:cs="微软雅黑"/>
          <w:color w:val="191919"/>
          <w:spacing w:val="11"/>
          <w:sz w:val="25"/>
          <w:szCs w:val="25"/>
          <w:lang w:eastAsia="zh-CN"/>
        </w:rPr>
      </w:pPr>
      <w:r>
        <w:rPr>
          <w:i w:val="0"/>
          <w:iCs w:val="0"/>
          <w:caps w:val="0"/>
          <w:color w:val="191919"/>
          <w:spacing w:val="5"/>
          <w:sz w:val="25"/>
          <w:szCs w:val="25"/>
          <w:shd w:val="clear" w:fill="FFFFFF"/>
        </w:rPr>
        <w:t>以下是小朋友分享开心事，从他们脸上可以看出来他们是开心的。一时想不起来的就唱歌表演，最后所有的小朋友来个大合唱。</w:t>
      </w:r>
      <w:r>
        <w:rPr>
          <w:rFonts w:hint="eastAsia" w:ascii="微软雅黑" w:hAnsi="微软雅黑" w:eastAsia="微软雅黑" w:cs="微软雅黑"/>
          <w:color w:val="191919"/>
          <w:spacing w:val="11"/>
          <w:sz w:val="25"/>
          <w:szCs w:val="25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3d001e080ec2928c7ecb2a8065c6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001e080ec2928c7ecb2a8065c665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EBE">
      <w:pPr>
        <w:spacing w:before="123" w:line="220" w:lineRule="auto"/>
        <w:ind w:right="20" w:firstLine="272" w:firstLineChars="100"/>
        <w:jc w:val="both"/>
        <w:rPr>
          <w:rFonts w:hint="eastAsia" w:ascii="微软雅黑" w:hAnsi="微软雅黑" w:eastAsia="微软雅黑" w:cs="微软雅黑"/>
          <w:color w:val="191919"/>
          <w:spacing w:val="11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color w:val="191919"/>
          <w:spacing w:val="11"/>
          <w:sz w:val="25"/>
          <w:szCs w:val="25"/>
          <w:lang w:eastAsia="zh-CN"/>
        </w:rPr>
        <w:drawing>
          <wp:inline distT="0" distB="0" distL="114300" distR="114300">
            <wp:extent cx="5270500" cy="3350895"/>
            <wp:effectExtent l="0" t="0" r="6350" b="1905"/>
            <wp:docPr id="6" name="图片 6" descr="174341225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34122568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EA68A">
      <w:pPr>
        <w:spacing w:before="123" w:line="220" w:lineRule="auto"/>
        <w:ind w:right="20" w:firstLine="272" w:firstLineChars="100"/>
        <w:jc w:val="both"/>
        <w:rPr>
          <w:rFonts w:hint="eastAsia" w:ascii="微软雅黑" w:hAnsi="微软雅黑" w:eastAsia="微软雅黑" w:cs="微软雅黑"/>
          <w:color w:val="191919"/>
          <w:spacing w:val="11"/>
          <w:sz w:val="25"/>
          <w:szCs w:val="25"/>
          <w:lang w:eastAsia="zh-CN"/>
        </w:rPr>
      </w:pPr>
    </w:p>
    <w:p w14:paraId="4DE2C0C8">
      <w:pPr>
        <w:spacing w:before="123" w:line="220" w:lineRule="auto"/>
        <w:ind w:right="20" w:firstLine="272" w:firstLineChars="100"/>
        <w:jc w:val="both"/>
        <w:rPr>
          <w:rFonts w:hint="eastAsia" w:ascii="微软雅黑" w:hAnsi="微软雅黑" w:eastAsia="微软雅黑" w:cs="微软雅黑"/>
          <w:color w:val="191919"/>
          <w:spacing w:val="11"/>
          <w:sz w:val="25"/>
          <w:szCs w:val="25"/>
          <w:lang w:eastAsia="zh-CN"/>
        </w:rPr>
      </w:pPr>
    </w:p>
    <w:p w14:paraId="4C100987">
      <w:pPr>
        <w:spacing w:before="123" w:line="220" w:lineRule="auto"/>
        <w:ind w:right="20" w:firstLine="272" w:firstLineChars="100"/>
        <w:jc w:val="both"/>
        <w:rPr>
          <w:rFonts w:hint="eastAsia" w:ascii="微软雅黑" w:hAnsi="微软雅黑" w:eastAsia="微软雅黑" w:cs="微软雅黑"/>
          <w:color w:val="191919"/>
          <w:spacing w:val="11"/>
          <w:sz w:val="25"/>
          <w:szCs w:val="25"/>
          <w:lang w:eastAsia="zh-CN"/>
        </w:rPr>
      </w:pPr>
    </w:p>
    <w:p w14:paraId="5D19F3B7">
      <w:pPr>
        <w:spacing w:before="123" w:line="220" w:lineRule="auto"/>
        <w:ind w:right="20" w:firstLine="260" w:firstLineChars="100"/>
        <w:jc w:val="both"/>
        <w:rPr>
          <w:i w:val="0"/>
          <w:iCs w:val="0"/>
          <w:caps w:val="0"/>
          <w:color w:val="191919"/>
          <w:spacing w:val="5"/>
          <w:sz w:val="25"/>
          <w:szCs w:val="25"/>
          <w:shd w:val="clear" w:fill="FFFFFF"/>
        </w:rPr>
      </w:pPr>
      <w:r>
        <w:rPr>
          <w:i w:val="0"/>
          <w:iCs w:val="0"/>
          <w:caps w:val="0"/>
          <w:color w:val="191919"/>
          <w:spacing w:val="5"/>
          <w:sz w:val="25"/>
          <w:szCs w:val="25"/>
          <w:shd w:val="clear" w:fill="FFFFFF"/>
        </w:rPr>
        <w:t> 尾声是我们巾帼妈妈陪伴小孩子们联系自己的父母，告诉她们今天的一些趣事，分享自己的开心和快乐！并送上祝福。</w:t>
      </w:r>
    </w:p>
    <w:p w14:paraId="1565F081">
      <w:pPr>
        <w:spacing w:before="123" w:line="220" w:lineRule="auto"/>
        <w:ind w:right="20" w:firstLine="240" w:firstLineChars="100"/>
        <w:jc w:val="both"/>
        <w:rPr>
          <w:rFonts w:hint="eastAsia"/>
          <w:i w:val="0"/>
          <w:iCs w:val="0"/>
          <w:caps w:val="0"/>
          <w:color w:val="191919"/>
          <w:spacing w:val="5"/>
          <w:sz w:val="25"/>
          <w:szCs w:val="25"/>
          <w:shd w:val="clear" w:fill="FFFFFF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5274310"/>
            <wp:effectExtent l="0" t="0" r="2540" b="254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B3046"/>
    <w:p w14:paraId="335AAB94"/>
    <w:p w14:paraId="2B32F246"/>
    <w:p w14:paraId="49E5B274"/>
    <w:p w14:paraId="4E327CEE"/>
    <w:p w14:paraId="3D75E0E0"/>
    <w:p w14:paraId="11AF6564"/>
    <w:p w14:paraId="24157807"/>
    <w:p w14:paraId="62AD3C85"/>
    <w:p w14:paraId="13FB22F0"/>
    <w:p w14:paraId="36275BBD"/>
    <w:p w14:paraId="477EB5CF"/>
    <w:p w14:paraId="338299E0"/>
    <w:p w14:paraId="7142035F"/>
    <w:p w14:paraId="0F7B7D6E"/>
    <w:p w14:paraId="3BB9B5CB"/>
    <w:p w14:paraId="3C22416E"/>
    <w:p w14:paraId="07719643"/>
    <w:p w14:paraId="0CED020B"/>
    <w:p w14:paraId="4486C56F"/>
    <w:p w14:paraId="4E7241DC"/>
    <w:p w14:paraId="1CAB0BA3"/>
    <w:p w14:paraId="6356E379"/>
    <w:p w14:paraId="3CF3DF63"/>
    <w:p w14:paraId="7DE8586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22698B"/>
    <w:rsid w:val="6DFA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5"/>
      <w:szCs w:val="25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webp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570</Words>
  <Characters>570</Characters>
  <Lines>0</Lines>
  <Paragraphs>0</Paragraphs>
  <TotalTime>2</TotalTime>
  <ScaleCrop>false</ScaleCrop>
  <LinksUpToDate>false</LinksUpToDate>
  <CharactersWithSpaces>753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Administrator.BF-20190110RWZS</dc:creator>
  <cp:lastModifiedBy>I love you 艳</cp:lastModifiedBy>
  <dcterms:modified xsi:type="dcterms:W3CDTF">2025-03-31T09:23:32Z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eyJoZGlkIjoiOTI3MmE5YTI1MzIxZDc5Nzc4YTU5ZGZhOWU5ZDgzNzEiLCJ1c2VySWQiOiI3ODY4ODgyNTMifQ==</vt:lpwstr>
  </property>
  <property fmtid="{D5CDD505-2E9C-101B-9397-08002B2CF9AE}" pid="4" name="ICV">
    <vt:lpwstr>EE756F8D72D74BC183FAD4609BB8F806_12</vt:lpwstr>
  </property>
</Properties>
</file>